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Comox Presbyterian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Creches of the World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Nativity Display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42"/>
          <w:szCs w:val="42"/>
          <w:rtl w:val="0"/>
        </w:rPr>
        <w:t xml:space="preserve">2024 New Set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 Registration Form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 for lending us your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reche </w:t>
      </w:r>
      <w:r w:rsidDel="00000000" w:rsidR="00000000" w:rsidRPr="00000000">
        <w:rPr>
          <w:sz w:val="28"/>
          <w:szCs w:val="28"/>
          <w:rtl w:val="0"/>
        </w:rPr>
        <w:t xml:space="preserve">for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Nativity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isplay</w:t>
      </w:r>
      <w:r w:rsidDel="00000000" w:rsidR="00000000" w:rsidRPr="00000000">
        <w:rPr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note that </w:t>
      </w:r>
      <w:r w:rsidDel="00000000" w:rsidR="00000000" w:rsidRPr="00000000">
        <w:rPr>
          <w:sz w:val="28"/>
          <w:szCs w:val="28"/>
          <w:rtl w:val="0"/>
        </w:rPr>
        <w:t xml:space="preserve">our church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b w:val="1"/>
          <w:sz w:val="28"/>
          <w:szCs w:val="28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insurance coverage for personal items.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 have a no-touch policy and floor monitors, but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 your set is valuable, cons</w:t>
      </w:r>
      <w:r w:rsidDel="00000000" w:rsidR="00000000" w:rsidRPr="00000000">
        <w:rPr>
          <w:sz w:val="28"/>
          <w:szCs w:val="28"/>
          <w:rtl w:val="0"/>
        </w:rPr>
        <w:t xml:space="preserve">ider extending your own insurance coverage. Fragile or delicate sets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will be placed out of reach of children </w:t>
      </w:r>
      <w:r w:rsidDel="00000000" w:rsidR="00000000" w:rsidRPr="00000000">
        <w:rPr>
          <w:sz w:val="28"/>
          <w:szCs w:val="28"/>
          <w:rtl w:val="0"/>
        </w:rPr>
        <w:t xml:space="preserve">as appropriate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sz w:val="34"/>
          <w:szCs w:val="3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Phone: </w:t>
      </w:r>
      <w:r w:rsidDel="00000000" w:rsidR="00000000" w:rsidRPr="00000000">
        <w:rPr>
          <w:sz w:val="34"/>
          <w:szCs w:val="3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8"/>
          <w:szCs w:val="3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8"/>
          <w:szCs w:val="38"/>
          <w:u w:val="single"/>
          <w:shd w:fill="auto" w:val="clear"/>
          <w:vertAlign w:val="baseline"/>
          <w:rtl w:val="0"/>
        </w:rPr>
        <w:t xml:space="preserve">Set description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Number of Pieces:</w:t>
      </w:r>
      <w:r w:rsidDel="00000000" w:rsidR="00000000" w:rsidRPr="00000000">
        <w:rPr>
          <w:sz w:val="34"/>
          <w:szCs w:val="3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sz w:val="34"/>
          <w:szCs w:val="34"/>
          <w:rtl w:val="0"/>
        </w:rPr>
        <w:tab/>
        <w:tab/>
        <w:tab/>
        <w:t xml:space="preserve">Does 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light up?  Y  or 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Material:   </w:t>
      </w:r>
      <w:r w:rsidDel="00000000" w:rsidR="00000000" w:rsidRPr="00000000">
        <w:rPr>
          <w:sz w:val="34"/>
          <w:szCs w:val="34"/>
          <w:rtl w:val="0"/>
        </w:rPr>
        <w:tab/>
        <w:tab/>
        <w:tab/>
        <w:tab/>
        <w:t xml:space="preserve">Country of origin: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Relative size (small, medium, large): </w:t>
      </w:r>
      <w:r w:rsidDel="00000000" w:rsidR="00000000" w:rsidRPr="00000000">
        <w:rPr>
          <w:sz w:val="34"/>
          <w:szCs w:val="3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Description of set: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History or story related to the set: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Send photos to </w:t>
      </w:r>
      <w:hyperlink r:id="rId7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cvpcnativity@gmail.com</w:t>
        </w:r>
      </w:hyperlink>
      <w:r w:rsidDel="00000000" w:rsidR="00000000" w:rsidRPr="00000000">
        <w:rPr>
          <w:sz w:val="34"/>
          <w:szCs w:val="34"/>
          <w:rtl w:val="0"/>
        </w:rPr>
        <w:t xml:space="preserve"> if they are available.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Bring this registration form to the dropoff.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34"/>
          <w:szCs w:val="34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65" w:top="645" w:left="1110" w:right="11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 2" w:cs="OpenSymbol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CA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vpcnativ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lkiUDys3wotXavkeQij4kLw8g==">CgMxLjA4AHIhMUc2dGs1X3JrU0dXamktUzFzal9PQmZVdnVQdVR1dlNH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2014-11-24T17:49:44Z</dcterms:created>
</cp:coreProperties>
</file>